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BF" w:rsidRDefault="007C56BF">
      <w:pPr>
        <w:spacing w:line="360" w:lineRule="auto"/>
        <w:ind w:right="210"/>
        <w:jc w:val="center"/>
        <w:rPr>
          <w:rFonts w:ascii="微软雅黑" w:eastAsia="微软雅黑" w:hAnsi="微软雅黑" w:cs="微软雅黑"/>
          <w:sz w:val="30"/>
          <w:szCs w:val="30"/>
        </w:rPr>
      </w:pPr>
    </w:p>
    <w:p w:rsidR="007C56BF" w:rsidRDefault="007C56BF">
      <w:pPr>
        <w:spacing w:line="360" w:lineRule="auto"/>
        <w:ind w:right="210"/>
        <w:jc w:val="center"/>
        <w:rPr>
          <w:rFonts w:ascii="微软雅黑" w:eastAsia="微软雅黑" w:hAnsi="微软雅黑" w:cs="微软雅黑"/>
          <w:sz w:val="30"/>
          <w:szCs w:val="30"/>
        </w:rPr>
      </w:pPr>
    </w:p>
    <w:p w:rsidR="008706E9" w:rsidRDefault="007B68C5">
      <w:pPr>
        <w:spacing w:line="360" w:lineRule="auto"/>
        <w:ind w:right="210"/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44"/>
          <w:szCs w:val="44"/>
        </w:rPr>
        <w:t>中国县域投资环境评估</w:t>
      </w:r>
      <w:r w:rsidR="00F90D06">
        <w:rPr>
          <w:rFonts w:ascii="微软雅黑" w:eastAsia="微软雅黑" w:hAnsi="微软雅黑" w:cs="微软雅黑" w:hint="eastAsia"/>
          <w:b/>
          <w:bCs/>
          <w:sz w:val="44"/>
          <w:szCs w:val="44"/>
        </w:rPr>
        <w:t>问卷调查表</w:t>
      </w:r>
    </w:p>
    <w:p w:rsidR="008706E9" w:rsidRDefault="008706E9">
      <w:pPr>
        <w:spacing w:line="360" w:lineRule="auto"/>
        <w:ind w:right="210"/>
        <w:jc w:val="center"/>
        <w:rPr>
          <w:rFonts w:ascii="微软雅黑" w:eastAsia="微软雅黑" w:hAnsi="微软雅黑" w:cs="微软雅黑"/>
          <w:b/>
          <w:sz w:val="30"/>
          <w:szCs w:val="30"/>
        </w:rPr>
      </w:pPr>
    </w:p>
    <w:p w:rsidR="008706E9" w:rsidRDefault="008706E9">
      <w:pPr>
        <w:spacing w:line="360" w:lineRule="auto"/>
        <w:ind w:right="210"/>
        <w:jc w:val="center"/>
        <w:rPr>
          <w:rFonts w:ascii="微软雅黑" w:eastAsia="微软雅黑" w:hAnsi="微软雅黑" w:cs="微软雅黑"/>
          <w:b/>
          <w:sz w:val="30"/>
          <w:szCs w:val="30"/>
        </w:rPr>
      </w:pPr>
    </w:p>
    <w:p w:rsidR="008706E9" w:rsidRDefault="008706E9">
      <w:pPr>
        <w:spacing w:line="360" w:lineRule="auto"/>
        <w:ind w:right="210"/>
        <w:jc w:val="center"/>
        <w:rPr>
          <w:rFonts w:ascii="微软雅黑" w:eastAsia="微软雅黑" w:hAnsi="微软雅黑" w:cs="微软雅黑"/>
          <w:b/>
          <w:sz w:val="30"/>
          <w:szCs w:val="30"/>
        </w:rPr>
      </w:pPr>
    </w:p>
    <w:p w:rsidR="008706E9" w:rsidRDefault="008706E9">
      <w:pPr>
        <w:spacing w:line="360" w:lineRule="auto"/>
        <w:rPr>
          <w:rFonts w:ascii="黑体" w:eastAsia="黑体" w:hAnsi="黑体" w:cs="黑体"/>
          <w:b/>
          <w:bCs/>
          <w:sz w:val="30"/>
          <w:szCs w:val="30"/>
        </w:rPr>
      </w:pPr>
    </w:p>
    <w:p w:rsidR="008706E9" w:rsidRDefault="008706E9">
      <w:pPr>
        <w:spacing w:line="360" w:lineRule="auto"/>
        <w:rPr>
          <w:rFonts w:ascii="黑体" w:eastAsia="黑体" w:hAnsi="黑体" w:cs="黑体"/>
          <w:b/>
          <w:bCs/>
          <w:sz w:val="30"/>
          <w:szCs w:val="30"/>
        </w:rPr>
      </w:pPr>
    </w:p>
    <w:p w:rsidR="008706E9" w:rsidRDefault="00F90D06">
      <w:pPr>
        <w:spacing w:line="360" w:lineRule="auto"/>
        <w:ind w:firstLineChars="100" w:firstLine="300"/>
        <w:rPr>
          <w:rFonts w:ascii="微软雅黑" w:eastAsia="微软雅黑" w:hAnsi="微软雅黑" w:cs="微软雅黑"/>
          <w:b/>
          <w:bCs/>
          <w:sz w:val="30"/>
          <w:szCs w:val="30"/>
          <w:u w:val="single"/>
        </w:rPr>
      </w:pP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填报单位（盖章）：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  <w:u w:val="single"/>
        </w:rPr>
        <w:t xml:space="preserve">                                 </w:t>
      </w:r>
    </w:p>
    <w:p w:rsidR="008706E9" w:rsidRDefault="00F90D06">
      <w:pPr>
        <w:spacing w:line="360" w:lineRule="auto"/>
        <w:ind w:firstLineChars="100" w:firstLine="300"/>
        <w:rPr>
          <w:rFonts w:ascii="微软雅黑" w:eastAsia="微软雅黑" w:hAnsi="微软雅黑" w:cs="微软雅黑"/>
          <w:b/>
          <w:bCs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联     系    人：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  <w:u w:val="single"/>
        </w:rPr>
        <w:t xml:space="preserve">                                 </w:t>
      </w:r>
    </w:p>
    <w:p w:rsidR="008706E9" w:rsidRDefault="00F90D06">
      <w:pPr>
        <w:spacing w:line="360" w:lineRule="auto"/>
        <w:ind w:firstLineChars="100" w:firstLine="300"/>
        <w:rPr>
          <w:rFonts w:ascii="微软雅黑" w:eastAsia="微软雅黑" w:hAnsi="微软雅黑" w:cs="微软雅黑"/>
          <w:b/>
          <w:bCs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联   系  方  式：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  <w:u w:val="single"/>
        </w:rPr>
        <w:t xml:space="preserve">                                 </w:t>
      </w:r>
    </w:p>
    <w:p w:rsidR="008706E9" w:rsidRDefault="00F90D06">
      <w:pPr>
        <w:spacing w:line="360" w:lineRule="auto"/>
        <w:ind w:firstLineChars="100" w:firstLine="300"/>
        <w:rPr>
          <w:rFonts w:ascii="微软雅黑" w:eastAsia="微软雅黑" w:hAnsi="微软雅黑" w:cs="微软雅黑"/>
          <w:b/>
          <w:bCs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填   报  时  间：</w:t>
      </w:r>
      <w:r>
        <w:rPr>
          <w:rFonts w:ascii="微软雅黑" w:eastAsia="微软雅黑" w:hAnsi="微软雅黑" w:cs="微软雅黑" w:hint="eastAsia"/>
          <w:b/>
          <w:bCs/>
          <w:sz w:val="30"/>
          <w:szCs w:val="30"/>
          <w:u w:val="single"/>
        </w:rPr>
        <w:t xml:space="preserve">                                 </w:t>
      </w:r>
    </w:p>
    <w:p w:rsidR="008706E9" w:rsidRDefault="008706E9">
      <w:pPr>
        <w:spacing w:line="360" w:lineRule="auto"/>
        <w:rPr>
          <w:rFonts w:ascii="黑体" w:eastAsia="黑体" w:hAnsi="黑体" w:cs="黑体"/>
          <w:b/>
          <w:bCs/>
          <w:sz w:val="30"/>
          <w:szCs w:val="30"/>
        </w:rPr>
      </w:pPr>
    </w:p>
    <w:p w:rsidR="008706E9" w:rsidRDefault="008706E9">
      <w:pPr>
        <w:spacing w:line="360" w:lineRule="auto"/>
        <w:rPr>
          <w:rFonts w:ascii="黑体" w:eastAsia="黑体" w:hAnsi="黑体" w:cs="黑体"/>
          <w:b/>
          <w:bCs/>
          <w:sz w:val="30"/>
          <w:szCs w:val="30"/>
        </w:rPr>
      </w:pPr>
    </w:p>
    <w:p w:rsidR="008706E9" w:rsidRDefault="008706E9">
      <w:pPr>
        <w:spacing w:line="360" w:lineRule="auto"/>
        <w:rPr>
          <w:rFonts w:ascii="黑体" w:eastAsia="黑体" w:hAnsi="黑体" w:cs="黑体"/>
          <w:b/>
          <w:bCs/>
          <w:sz w:val="30"/>
          <w:szCs w:val="30"/>
        </w:rPr>
      </w:pPr>
    </w:p>
    <w:p w:rsidR="008706E9" w:rsidRDefault="008706E9">
      <w:pPr>
        <w:spacing w:line="360" w:lineRule="auto"/>
        <w:rPr>
          <w:rFonts w:ascii="黑体" w:eastAsia="黑体" w:hAnsi="黑体" w:cs="黑体"/>
          <w:b/>
          <w:bCs/>
          <w:sz w:val="30"/>
          <w:szCs w:val="30"/>
        </w:rPr>
      </w:pPr>
    </w:p>
    <w:p w:rsidR="008706E9" w:rsidRDefault="008706E9">
      <w:pPr>
        <w:spacing w:line="360" w:lineRule="auto"/>
        <w:rPr>
          <w:rFonts w:ascii="黑体" w:eastAsia="黑体" w:hAnsi="黑体" w:cs="黑体"/>
          <w:b/>
          <w:bCs/>
          <w:sz w:val="30"/>
          <w:szCs w:val="30"/>
        </w:rPr>
      </w:pPr>
    </w:p>
    <w:p w:rsidR="008706E9" w:rsidRDefault="008706E9">
      <w:pPr>
        <w:spacing w:line="360" w:lineRule="auto"/>
        <w:rPr>
          <w:rFonts w:ascii="黑体" w:eastAsia="黑体" w:hAnsi="黑体" w:cs="黑体"/>
          <w:b/>
          <w:bCs/>
          <w:sz w:val="30"/>
          <w:szCs w:val="30"/>
        </w:rPr>
      </w:pPr>
    </w:p>
    <w:p w:rsidR="008706E9" w:rsidRDefault="008706E9">
      <w:pPr>
        <w:spacing w:line="360" w:lineRule="auto"/>
        <w:rPr>
          <w:rFonts w:ascii="黑体" w:eastAsia="黑体" w:hAnsi="黑体" w:cs="黑体"/>
          <w:b/>
          <w:bCs/>
          <w:sz w:val="30"/>
          <w:szCs w:val="30"/>
        </w:rPr>
      </w:pPr>
    </w:p>
    <w:p w:rsidR="008706E9" w:rsidRDefault="00F90D06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30"/>
          <w:szCs w:val="3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中国发展</w:t>
      </w:r>
      <w:proofErr w:type="gramStart"/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网中国</w:t>
      </w:r>
      <w:proofErr w:type="gramEnd"/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投资环境评估中心</w:t>
      </w:r>
    </w:p>
    <w:p w:rsidR="008706E9" w:rsidRDefault="00F90D06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2019年8月1日</w:t>
      </w:r>
    </w:p>
    <w:p w:rsidR="008706E9" w:rsidRDefault="008706E9">
      <w:pPr>
        <w:spacing w:line="360" w:lineRule="auto"/>
        <w:rPr>
          <w:rFonts w:ascii="黑体" w:eastAsia="黑体" w:hAnsi="黑体" w:cs="黑体"/>
          <w:b/>
          <w:bCs/>
          <w:sz w:val="30"/>
          <w:szCs w:val="30"/>
        </w:rPr>
      </w:pPr>
    </w:p>
    <w:p w:rsidR="008706E9" w:rsidRDefault="008706E9">
      <w:pPr>
        <w:spacing w:line="360" w:lineRule="auto"/>
        <w:rPr>
          <w:rFonts w:ascii="黑体" w:eastAsia="黑体" w:hAnsi="黑体" w:cs="黑体"/>
          <w:b/>
          <w:bCs/>
          <w:sz w:val="30"/>
          <w:szCs w:val="30"/>
        </w:rPr>
      </w:pPr>
    </w:p>
    <w:p w:rsidR="008706E9" w:rsidRDefault="00F90D06">
      <w:pPr>
        <w:spacing w:line="360" w:lineRule="auto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【填报说明】</w:t>
      </w:r>
    </w:p>
    <w:p w:rsidR="008706E9" w:rsidRDefault="00F90D06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一、本表是</w:t>
      </w:r>
      <w:r w:rsidR="007B68C5">
        <w:rPr>
          <w:rFonts w:ascii="宋体" w:hAnsi="宋体" w:cs="宋体" w:hint="eastAsia"/>
          <w:color w:val="000000" w:themeColor="text1"/>
          <w:sz w:val="24"/>
          <w:szCs w:val="24"/>
        </w:rPr>
        <w:t>“中国县域投资环境评估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”的重要依据之一，各单位务必如实、准确填写相关内容，涉及年度统计数据的应以统计部门数据为准，本表统计数据年度为2018年元月1日-2018年12月31日，所填报的数据应符合上述时间范围要求。相关文件、政策、规划等不管是哪一年出台的，只要在2018年还在继续使用的，可以作为合格答案填答。</w:t>
      </w:r>
    </w:p>
    <w:p w:rsidR="008706E9" w:rsidRDefault="00F90D0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二、请以电子版本形式填写本表，并提交电子版本（可无公章）、1份纸质版本（须加盖公章）以及其他相关证实性材料。纸质版本需采用A4纸打印，左侧装订，平装。本表一经提交不得更改，申报材料不予更换和退回。</w:t>
      </w:r>
    </w:p>
    <w:p w:rsidR="008706E9" w:rsidRDefault="00F90D0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三、请指定参加本次评价活动的负责人和联系人，并按要求提供有效的联系方式（电话、邮箱、微信、QQ等）。活动组织单位与县域各单位的首选沟通方式为电子信箱，请填写可及时收取邮件的电子信箱。</w:t>
      </w:r>
    </w:p>
    <w:p w:rsidR="008706E9" w:rsidRDefault="00F90D0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四、“县”、“县域”、“县级市”、“县级行政单位”、“旗”等信息指向为同一主体。所填报的数据应反映该行政主体范围的情况。</w:t>
      </w:r>
    </w:p>
    <w:p w:rsidR="008706E9" w:rsidRDefault="00F90D0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五、请按要求填写相应的文字材料和数据。对于简要说明的问题，请在问题后填写。各栏目不得空缺，无此内容时填“无”。</w:t>
      </w:r>
    </w:p>
    <w:p w:rsidR="008706E9" w:rsidRDefault="00F90D0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六、文字叙述应完整、清晰、简洁，数据真实、准确、可靠，外来语要用原文和中文表达。</w:t>
      </w:r>
    </w:p>
    <w:p w:rsidR="008706E9" w:rsidRDefault="008706E9">
      <w:pPr>
        <w:spacing w:line="360" w:lineRule="auto"/>
        <w:rPr>
          <w:rFonts w:ascii="黑体" w:eastAsia="黑体" w:hAnsi="黑体" w:cs="黑体"/>
          <w:b/>
          <w:bCs/>
          <w:sz w:val="30"/>
          <w:szCs w:val="30"/>
        </w:rPr>
      </w:pPr>
    </w:p>
    <w:p w:rsidR="008706E9" w:rsidRDefault="00F90D06">
      <w:pPr>
        <w:spacing w:line="360" w:lineRule="auto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【责任申明】</w:t>
      </w:r>
    </w:p>
    <w:p w:rsidR="008706E9" w:rsidRDefault="00F90D0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本项调查问卷是本项评价活动信息的重要来源，填答者必须对于填表数据的真实性和准确性负责。如果填答者存在错填、误</w:t>
      </w:r>
      <w:proofErr w:type="gramStart"/>
      <w:r>
        <w:rPr>
          <w:rFonts w:ascii="宋体" w:hAnsi="宋体" w:cs="宋体" w:hint="eastAsia"/>
          <w:sz w:val="24"/>
          <w:szCs w:val="24"/>
        </w:rPr>
        <w:t>填或者</w:t>
      </w:r>
      <w:proofErr w:type="gramEnd"/>
      <w:r>
        <w:rPr>
          <w:rFonts w:ascii="宋体" w:hAnsi="宋体" w:cs="宋体" w:hint="eastAsia"/>
          <w:sz w:val="24"/>
          <w:szCs w:val="24"/>
        </w:rPr>
        <w:t>提供不真实信息的情况，本项评价活动组织方概不负责。</w:t>
      </w:r>
    </w:p>
    <w:p w:rsidR="008706E9" w:rsidRDefault="008706E9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8706E9" w:rsidRDefault="008706E9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8706E9" w:rsidRDefault="008706E9">
      <w:pPr>
        <w:spacing w:line="360" w:lineRule="auto"/>
        <w:rPr>
          <w:rFonts w:ascii="宋体" w:hAnsi="宋体" w:cs="宋体"/>
          <w:sz w:val="24"/>
          <w:szCs w:val="24"/>
        </w:rPr>
      </w:pPr>
    </w:p>
    <w:p w:rsidR="008706E9" w:rsidRDefault="008706E9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30"/>
          <w:szCs w:val="30"/>
        </w:rPr>
      </w:pPr>
    </w:p>
    <w:p w:rsidR="008706E9" w:rsidRDefault="00F90D06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表1  单位及联系人基本信息</w:t>
      </w:r>
    </w:p>
    <w:tbl>
      <w:tblPr>
        <w:tblW w:w="9691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62"/>
        <w:gridCol w:w="1350"/>
        <w:gridCol w:w="238"/>
        <w:gridCol w:w="1775"/>
        <w:gridCol w:w="900"/>
        <w:gridCol w:w="1112"/>
        <w:gridCol w:w="750"/>
        <w:gridCol w:w="367"/>
        <w:gridCol w:w="333"/>
        <w:gridCol w:w="1470"/>
      </w:tblGrid>
      <w:tr w:rsidR="008706E9">
        <w:trPr>
          <w:trHeight w:val="660"/>
          <w:jc w:val="center"/>
        </w:trPr>
        <w:tc>
          <w:tcPr>
            <w:tcW w:w="9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>
            <w:pPr>
              <w:spacing w:line="360" w:lineRule="auto"/>
              <w:ind w:right="21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单位基本信息</w:t>
            </w:r>
          </w:p>
        </w:tc>
      </w:tr>
      <w:tr w:rsidR="008706E9">
        <w:trPr>
          <w:trHeight w:val="64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县域名称</w:t>
            </w:r>
          </w:p>
        </w:tc>
        <w:tc>
          <w:tcPr>
            <w:tcW w:w="85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省（市、区）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市（地、州、盟）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县（市、旗、区）</w:t>
            </w:r>
          </w:p>
        </w:tc>
      </w:tr>
      <w:tr w:rsidR="008706E9">
        <w:trPr>
          <w:trHeight w:val="688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政府网址</w:t>
            </w:r>
          </w:p>
        </w:tc>
        <w:tc>
          <w:tcPr>
            <w:tcW w:w="56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8706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8706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706E9">
        <w:trPr>
          <w:trHeight w:val="700"/>
          <w:jc w:val="center"/>
        </w:trPr>
        <w:tc>
          <w:tcPr>
            <w:tcW w:w="969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联系人信息</w:t>
            </w:r>
          </w:p>
        </w:tc>
      </w:tr>
      <w:tr w:rsidR="008706E9">
        <w:trPr>
          <w:trHeight w:val="587"/>
          <w:jc w:val="center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部门/职务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电话（加区号）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</w:t>
            </w:r>
          </w:p>
        </w:tc>
      </w:tr>
      <w:tr w:rsidR="008706E9">
        <w:trPr>
          <w:trHeight w:val="600"/>
          <w:jc w:val="center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8706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8706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8706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8706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706E9">
        <w:trPr>
          <w:trHeight w:val="600"/>
          <w:jc w:val="center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填表联系人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8706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8706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8706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8706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706E9">
        <w:trPr>
          <w:trHeight w:val="613"/>
          <w:jc w:val="center"/>
        </w:trPr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82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8706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706E9">
        <w:trPr>
          <w:trHeight w:val="613"/>
          <w:jc w:val="center"/>
        </w:trPr>
        <w:tc>
          <w:tcPr>
            <w:tcW w:w="96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区情概况</w:t>
            </w:r>
          </w:p>
        </w:tc>
      </w:tr>
      <w:tr w:rsidR="008706E9">
        <w:trPr>
          <w:trHeight w:val="613"/>
          <w:jc w:val="center"/>
        </w:trPr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国土面积（平方公里）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8706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常住人口数量（万人）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8706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706E9">
        <w:trPr>
          <w:trHeight w:val="613"/>
          <w:jc w:val="center"/>
        </w:trPr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GDP（亿元）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8706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公共预算收入（亿元）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8706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706E9">
        <w:trPr>
          <w:trHeight w:val="613"/>
          <w:jc w:val="center"/>
        </w:trPr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客运量（万人）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8706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货物周转量（百万吨）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8706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706E9">
        <w:trPr>
          <w:trHeight w:val="613"/>
          <w:jc w:val="center"/>
        </w:trPr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全社会消费品零售总额（亿元）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8706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全社会固定资产投资完成额（亿元）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8706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706E9">
        <w:trPr>
          <w:trHeight w:val="613"/>
          <w:jc w:val="center"/>
        </w:trPr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企业登记注册数量增长率（%）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8706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招商引资实际投资到位总额（亿元）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8706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706E9">
        <w:trPr>
          <w:trHeight w:val="613"/>
          <w:jc w:val="center"/>
        </w:trPr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区域优势</w:t>
            </w:r>
          </w:p>
          <w:p w:rsidR="008706E9" w:rsidRDefault="00F90D0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（请将符合本地特点的序号填在相应括号中）</w:t>
            </w:r>
          </w:p>
        </w:tc>
        <w:tc>
          <w:tcPr>
            <w:tcW w:w="82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>
            <w:pPr>
              <w:widowControl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能源资源优势（  ）</w:t>
            </w:r>
          </w:p>
          <w:p w:rsidR="008706E9" w:rsidRDefault="00F90D0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1、化石能源类；  2、森林资源；  3、矿产资源；  4、水电资源；  5、其它</w:t>
            </w:r>
          </w:p>
        </w:tc>
      </w:tr>
      <w:tr w:rsidR="008706E9">
        <w:trPr>
          <w:trHeight w:val="613"/>
          <w:jc w:val="center"/>
        </w:trPr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8706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 w:rsidP="007B68C5">
            <w:pPr>
              <w:spacing w:line="360" w:lineRule="auto"/>
              <w:ind w:left="1680" w:hangingChars="800" w:hanging="168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地理区位优势（  ）</w:t>
            </w:r>
          </w:p>
          <w:p w:rsidR="008706E9" w:rsidRDefault="00F90D06" w:rsidP="007B68C5">
            <w:pPr>
              <w:spacing w:line="360" w:lineRule="auto"/>
              <w:ind w:left="1680" w:hangingChars="800" w:hanging="168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1、邻近中心城市；  2、邻近水陆交通枢纽；  3、邻近国境线；  4、其它</w:t>
            </w:r>
          </w:p>
        </w:tc>
      </w:tr>
      <w:tr w:rsidR="008706E9">
        <w:trPr>
          <w:trHeight w:val="613"/>
          <w:jc w:val="center"/>
        </w:trPr>
        <w:tc>
          <w:tcPr>
            <w:tcW w:w="1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8706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 w:rsidP="007B68C5">
            <w:pPr>
              <w:spacing w:line="360" w:lineRule="auto"/>
              <w:ind w:left="1680" w:hangingChars="800" w:hanging="168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特色产业优势（  ）</w:t>
            </w:r>
          </w:p>
          <w:p w:rsidR="008706E9" w:rsidRDefault="00F90D06" w:rsidP="007B68C5">
            <w:pPr>
              <w:spacing w:line="360" w:lineRule="auto"/>
              <w:ind w:left="1680" w:hangingChars="800" w:hanging="168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1、农牧业；  2、旅游；  3、金融；  4、信息；  5、制造业及配套；  6、其它</w:t>
            </w:r>
          </w:p>
        </w:tc>
      </w:tr>
      <w:tr w:rsidR="008706E9">
        <w:trPr>
          <w:trHeight w:val="613"/>
          <w:jc w:val="center"/>
        </w:trPr>
        <w:tc>
          <w:tcPr>
            <w:tcW w:w="1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8706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6E9" w:rsidRDefault="00F90D06" w:rsidP="007B68C5">
            <w:pPr>
              <w:spacing w:line="360" w:lineRule="auto"/>
              <w:ind w:left="840" w:hangingChars="400" w:hanging="84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其它类型优势（请填写是何种优势：                                          ）</w:t>
            </w:r>
          </w:p>
          <w:p w:rsidR="008706E9" w:rsidRDefault="00F90D06" w:rsidP="007B68C5">
            <w:pPr>
              <w:spacing w:line="360" w:lineRule="auto"/>
              <w:ind w:left="840" w:hangingChars="400" w:hanging="84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即不属于上述三个方面的其它投资优势</w:t>
            </w:r>
          </w:p>
        </w:tc>
      </w:tr>
    </w:tbl>
    <w:tbl>
      <w:tblPr>
        <w:tblStyle w:val="a8"/>
        <w:tblpPr w:leftFromText="180" w:rightFromText="180" w:vertAnchor="text" w:tblpX="10208" w:tblpY="-12280"/>
        <w:tblOverlap w:val="never"/>
        <w:tblW w:w="1051" w:type="dxa"/>
        <w:tblLayout w:type="fixed"/>
        <w:tblLook w:val="04A0" w:firstRow="1" w:lastRow="0" w:firstColumn="1" w:lastColumn="0" w:noHBand="0" w:noVBand="1"/>
      </w:tblPr>
      <w:tblGrid>
        <w:gridCol w:w="1051"/>
      </w:tblGrid>
      <w:tr w:rsidR="008706E9">
        <w:trPr>
          <w:trHeight w:val="30"/>
        </w:trPr>
        <w:tc>
          <w:tcPr>
            <w:tcW w:w="1051" w:type="dxa"/>
          </w:tcPr>
          <w:p w:rsidR="008706E9" w:rsidRDefault="008706E9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706E9">
        <w:trPr>
          <w:trHeight w:val="30"/>
        </w:trPr>
        <w:tc>
          <w:tcPr>
            <w:tcW w:w="1051" w:type="dxa"/>
          </w:tcPr>
          <w:p w:rsidR="008706E9" w:rsidRDefault="008706E9"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8706E9" w:rsidRDefault="00F90D06" w:rsidP="007C56BF">
      <w:pPr>
        <w:spacing w:line="360" w:lineRule="auto"/>
        <w:ind w:left="2400" w:hangingChars="800" w:hanging="2400"/>
        <w:jc w:val="center"/>
        <w:rPr>
          <w:rFonts w:ascii="微软雅黑" w:eastAsia="微软雅黑" w:hAnsi="微软雅黑" w:cs="微软雅黑"/>
          <w:b/>
          <w:bCs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表2  投资营商环境建设与管理</w:t>
      </w:r>
    </w:p>
    <w:tbl>
      <w:tblPr>
        <w:tblStyle w:val="a8"/>
        <w:tblpPr w:leftFromText="180" w:rightFromText="180" w:vertAnchor="text" w:tblpX="59" w:tblpY="433"/>
        <w:tblOverlap w:val="never"/>
        <w:tblW w:w="8538" w:type="dxa"/>
        <w:tblLayout w:type="fixed"/>
        <w:tblLook w:val="04A0" w:firstRow="1" w:lastRow="0" w:firstColumn="1" w:lastColumn="0" w:noHBand="0" w:noVBand="1"/>
      </w:tblPr>
      <w:tblGrid>
        <w:gridCol w:w="3375"/>
        <w:gridCol w:w="5163"/>
      </w:tblGrid>
      <w:tr w:rsidR="008706E9">
        <w:trPr>
          <w:trHeight w:val="322"/>
        </w:trPr>
        <w:tc>
          <w:tcPr>
            <w:tcW w:w="3375" w:type="dxa"/>
            <w:vAlign w:val="center"/>
          </w:tcPr>
          <w:p w:rsidR="008706E9" w:rsidRDefault="00F90D06">
            <w:pPr>
              <w:spacing w:line="288" w:lineRule="auto"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sz w:val="24"/>
                <w:szCs w:val="24"/>
              </w:rPr>
              <w:t>主要问题</w:t>
            </w:r>
          </w:p>
        </w:tc>
        <w:tc>
          <w:tcPr>
            <w:tcW w:w="5163" w:type="dxa"/>
            <w:vAlign w:val="center"/>
          </w:tcPr>
          <w:p w:rsidR="008706E9" w:rsidRDefault="00F90D06">
            <w:pPr>
              <w:spacing w:line="288" w:lineRule="auto"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sz w:val="24"/>
                <w:szCs w:val="24"/>
              </w:rPr>
              <w:t>基本情况</w:t>
            </w:r>
          </w:p>
        </w:tc>
      </w:tr>
      <w:tr w:rsidR="008706E9">
        <w:trPr>
          <w:trHeight w:val="322"/>
        </w:trPr>
        <w:tc>
          <w:tcPr>
            <w:tcW w:w="3375" w:type="dxa"/>
            <w:vAlign w:val="center"/>
          </w:tcPr>
          <w:p w:rsidR="008706E9" w:rsidRDefault="00F90D06">
            <w:pPr>
              <w:spacing w:line="288" w:lineRule="auto"/>
              <w:ind w:firstLineChars="200" w:firstLine="42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  <w:lang w:bidi="ar"/>
              </w:rPr>
              <w:t>是否有投资营商环境建设管理机构？若有，请将名称及批复成立时间等信息填写在右边。</w:t>
            </w:r>
          </w:p>
        </w:tc>
        <w:tc>
          <w:tcPr>
            <w:tcW w:w="5163" w:type="dxa"/>
            <w:vAlign w:val="center"/>
          </w:tcPr>
          <w:p w:rsidR="008706E9" w:rsidRDefault="008706E9">
            <w:pPr>
              <w:spacing w:line="288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8706E9">
        <w:trPr>
          <w:trHeight w:val="322"/>
        </w:trPr>
        <w:tc>
          <w:tcPr>
            <w:tcW w:w="3375" w:type="dxa"/>
            <w:vAlign w:val="center"/>
          </w:tcPr>
          <w:p w:rsidR="008706E9" w:rsidRDefault="00F90D06">
            <w:pPr>
              <w:spacing w:line="288" w:lineRule="auto"/>
              <w:ind w:firstLineChars="200" w:firstLine="42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  <w:lang w:bidi="ar"/>
              </w:rPr>
              <w:t>是否有投资营商环境建设相关规划、政策、措施、文件？若有，请将相关信息填写在右边。</w:t>
            </w:r>
          </w:p>
        </w:tc>
        <w:tc>
          <w:tcPr>
            <w:tcW w:w="5163" w:type="dxa"/>
            <w:vAlign w:val="center"/>
          </w:tcPr>
          <w:p w:rsidR="008706E9" w:rsidRDefault="008706E9">
            <w:pPr>
              <w:spacing w:line="288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8706E9">
        <w:trPr>
          <w:trHeight w:val="322"/>
        </w:trPr>
        <w:tc>
          <w:tcPr>
            <w:tcW w:w="3375" w:type="dxa"/>
            <w:vAlign w:val="center"/>
          </w:tcPr>
          <w:p w:rsidR="008706E9" w:rsidRDefault="00F90D06">
            <w:pPr>
              <w:spacing w:line="288" w:lineRule="auto"/>
              <w:ind w:firstLineChars="200" w:firstLine="42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是否有投资争端、纠纷的仲裁机构和合理处理机制？</w:t>
            </w:r>
            <w:r>
              <w:rPr>
                <w:rFonts w:ascii="宋体" w:hAnsi="宋体" w:cs="宋体" w:hint="eastAsia"/>
                <w:color w:val="000000" w:themeColor="text1"/>
                <w:szCs w:val="21"/>
                <w:lang w:bidi="ar"/>
              </w:rPr>
              <w:t>若有，请将相关信息填写在右边。</w:t>
            </w:r>
          </w:p>
        </w:tc>
        <w:tc>
          <w:tcPr>
            <w:tcW w:w="5163" w:type="dxa"/>
            <w:vAlign w:val="center"/>
          </w:tcPr>
          <w:p w:rsidR="008706E9" w:rsidRDefault="008706E9">
            <w:pPr>
              <w:spacing w:line="288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8706E9">
        <w:trPr>
          <w:trHeight w:val="322"/>
        </w:trPr>
        <w:tc>
          <w:tcPr>
            <w:tcW w:w="3375" w:type="dxa"/>
            <w:vAlign w:val="center"/>
          </w:tcPr>
          <w:p w:rsidR="008706E9" w:rsidRDefault="00F90D06">
            <w:pPr>
              <w:spacing w:line="288" w:lineRule="auto"/>
              <w:ind w:firstLineChars="200" w:firstLine="42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是否组织“投资营商环境”为主题的专项工作或者督查活动？</w:t>
            </w:r>
            <w:r>
              <w:rPr>
                <w:rFonts w:ascii="宋体" w:hAnsi="宋体" w:cs="宋体" w:hint="eastAsia"/>
                <w:color w:val="000000" w:themeColor="text1"/>
                <w:szCs w:val="21"/>
                <w:lang w:bidi="ar"/>
              </w:rPr>
              <w:t>若有，请将相关信息填写在右边。</w:t>
            </w:r>
          </w:p>
        </w:tc>
        <w:tc>
          <w:tcPr>
            <w:tcW w:w="5163" w:type="dxa"/>
            <w:vAlign w:val="center"/>
          </w:tcPr>
          <w:p w:rsidR="008706E9" w:rsidRDefault="008706E9">
            <w:pPr>
              <w:spacing w:line="288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8706E9">
        <w:trPr>
          <w:trHeight w:val="322"/>
        </w:trPr>
        <w:tc>
          <w:tcPr>
            <w:tcW w:w="3375" w:type="dxa"/>
            <w:vAlign w:val="center"/>
          </w:tcPr>
          <w:p w:rsidR="008706E9" w:rsidRDefault="00F90D06">
            <w:pPr>
              <w:spacing w:line="288" w:lineRule="auto"/>
              <w:ind w:firstLineChars="200" w:firstLine="42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减税降费及解决融资难、融资贵的主要工作有哪些？效果如何？</w:t>
            </w:r>
            <w:r>
              <w:rPr>
                <w:rFonts w:ascii="宋体" w:hAnsi="宋体" w:cs="宋体" w:hint="eastAsia"/>
                <w:color w:val="000000" w:themeColor="text1"/>
                <w:szCs w:val="21"/>
                <w:lang w:bidi="ar"/>
              </w:rPr>
              <w:t>请将相关信息填写在右边。</w:t>
            </w:r>
          </w:p>
        </w:tc>
        <w:tc>
          <w:tcPr>
            <w:tcW w:w="5163" w:type="dxa"/>
            <w:vAlign w:val="center"/>
          </w:tcPr>
          <w:p w:rsidR="008706E9" w:rsidRDefault="008706E9">
            <w:pPr>
              <w:spacing w:line="288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8706E9">
        <w:trPr>
          <w:trHeight w:val="322"/>
        </w:trPr>
        <w:tc>
          <w:tcPr>
            <w:tcW w:w="3375" w:type="dxa"/>
            <w:vAlign w:val="center"/>
          </w:tcPr>
          <w:p w:rsidR="008706E9" w:rsidRDefault="00F90D06">
            <w:pPr>
              <w:spacing w:line="288" w:lineRule="auto"/>
              <w:ind w:firstLineChars="200" w:firstLine="42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高新技术产业投资政策、导向和园区建设情况如何？</w:t>
            </w:r>
            <w:r>
              <w:rPr>
                <w:rFonts w:ascii="宋体" w:hAnsi="宋体" w:cs="宋体" w:hint="eastAsia"/>
                <w:color w:val="000000" w:themeColor="text1"/>
                <w:szCs w:val="21"/>
                <w:lang w:bidi="ar"/>
              </w:rPr>
              <w:t>请将相关信息填写在右边。</w:t>
            </w:r>
          </w:p>
        </w:tc>
        <w:tc>
          <w:tcPr>
            <w:tcW w:w="5163" w:type="dxa"/>
            <w:vAlign w:val="center"/>
          </w:tcPr>
          <w:p w:rsidR="008706E9" w:rsidRDefault="008706E9">
            <w:pPr>
              <w:spacing w:line="288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8706E9">
        <w:trPr>
          <w:trHeight w:val="322"/>
        </w:trPr>
        <w:tc>
          <w:tcPr>
            <w:tcW w:w="3375" w:type="dxa"/>
            <w:vAlign w:val="center"/>
          </w:tcPr>
          <w:p w:rsidR="008706E9" w:rsidRDefault="00F90D06">
            <w:pPr>
              <w:spacing w:line="288" w:lineRule="auto"/>
              <w:ind w:firstLineChars="200" w:firstLine="42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是否组织或派人参加以“投资营商环境”为主题的业务培训？</w:t>
            </w:r>
            <w:r>
              <w:rPr>
                <w:rFonts w:ascii="宋体" w:hAnsi="宋体" w:cs="宋体" w:hint="eastAsia"/>
                <w:color w:val="000000" w:themeColor="text1"/>
                <w:szCs w:val="21"/>
                <w:lang w:bidi="ar"/>
              </w:rPr>
              <w:t>若有，请将相关信息填写在右边。</w:t>
            </w:r>
          </w:p>
        </w:tc>
        <w:tc>
          <w:tcPr>
            <w:tcW w:w="5163" w:type="dxa"/>
            <w:vAlign w:val="center"/>
          </w:tcPr>
          <w:p w:rsidR="008706E9" w:rsidRDefault="008706E9">
            <w:pPr>
              <w:spacing w:line="288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8706E9">
        <w:trPr>
          <w:trHeight w:val="322"/>
        </w:trPr>
        <w:tc>
          <w:tcPr>
            <w:tcW w:w="3375" w:type="dxa"/>
            <w:vAlign w:val="center"/>
          </w:tcPr>
          <w:p w:rsidR="008706E9" w:rsidRDefault="00F90D06">
            <w:pPr>
              <w:spacing w:line="288" w:lineRule="auto"/>
              <w:ind w:firstLineChars="200" w:firstLine="42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本年度以“投资营商环境”为主题的宣介与招商活动如何？</w:t>
            </w:r>
            <w:r>
              <w:rPr>
                <w:rFonts w:ascii="宋体" w:hAnsi="宋体" w:cs="宋体" w:hint="eastAsia"/>
                <w:color w:val="000000" w:themeColor="text1"/>
                <w:szCs w:val="21"/>
                <w:lang w:bidi="ar"/>
              </w:rPr>
              <w:t>若有，请将相关信息填写在右边。</w:t>
            </w:r>
          </w:p>
        </w:tc>
        <w:tc>
          <w:tcPr>
            <w:tcW w:w="5163" w:type="dxa"/>
            <w:vAlign w:val="center"/>
          </w:tcPr>
          <w:p w:rsidR="008706E9" w:rsidRDefault="008706E9">
            <w:pPr>
              <w:spacing w:line="288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8706E9">
        <w:trPr>
          <w:trHeight w:val="322"/>
        </w:trPr>
        <w:tc>
          <w:tcPr>
            <w:tcW w:w="3375" w:type="dxa"/>
            <w:vAlign w:val="center"/>
          </w:tcPr>
          <w:p w:rsidR="008706E9" w:rsidRDefault="00F90D06">
            <w:pPr>
              <w:spacing w:line="288" w:lineRule="auto"/>
              <w:ind w:firstLineChars="200" w:firstLine="42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政府与投资者的沟通渠道主要是什么？</w:t>
            </w:r>
            <w:r>
              <w:rPr>
                <w:rFonts w:ascii="宋体" w:hAnsi="宋体" w:cs="宋体" w:hint="eastAsia"/>
                <w:color w:val="000000" w:themeColor="text1"/>
                <w:szCs w:val="21"/>
                <w:lang w:bidi="ar"/>
              </w:rPr>
              <w:t>在右边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具体列举。</w:t>
            </w:r>
          </w:p>
        </w:tc>
        <w:tc>
          <w:tcPr>
            <w:tcW w:w="5163" w:type="dxa"/>
            <w:vAlign w:val="center"/>
          </w:tcPr>
          <w:p w:rsidR="008706E9" w:rsidRDefault="008706E9">
            <w:pPr>
              <w:spacing w:line="288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8706E9">
        <w:trPr>
          <w:trHeight w:val="322"/>
        </w:trPr>
        <w:tc>
          <w:tcPr>
            <w:tcW w:w="3375" w:type="dxa"/>
            <w:vAlign w:val="center"/>
          </w:tcPr>
          <w:p w:rsidR="008706E9" w:rsidRDefault="00F90D06">
            <w:pPr>
              <w:spacing w:line="288" w:lineRule="auto"/>
              <w:ind w:firstLineChars="200" w:firstLine="42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本年度是否做过投资营商环境满意度调查？</w:t>
            </w:r>
            <w:r>
              <w:rPr>
                <w:rFonts w:ascii="宋体" w:hAnsi="宋体" w:cs="宋体" w:hint="eastAsia"/>
                <w:color w:val="000000" w:themeColor="text1"/>
                <w:szCs w:val="21"/>
                <w:lang w:bidi="ar"/>
              </w:rPr>
              <w:t>企业家信心指数与满意度是多少？请将相关信息填写在右边。</w:t>
            </w:r>
          </w:p>
        </w:tc>
        <w:tc>
          <w:tcPr>
            <w:tcW w:w="5163" w:type="dxa"/>
            <w:vAlign w:val="center"/>
          </w:tcPr>
          <w:p w:rsidR="008706E9" w:rsidRDefault="008706E9">
            <w:pPr>
              <w:spacing w:line="288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8706E9">
        <w:trPr>
          <w:trHeight w:val="322"/>
        </w:trPr>
        <w:tc>
          <w:tcPr>
            <w:tcW w:w="3375" w:type="dxa"/>
            <w:vAlign w:val="center"/>
          </w:tcPr>
          <w:p w:rsidR="008706E9" w:rsidRDefault="00F90D06">
            <w:pPr>
              <w:spacing w:line="288" w:lineRule="auto"/>
              <w:ind w:firstLineChars="200" w:firstLine="420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对各职能部门投资营商环境建设的工作绩效考核是怎样做的？</w:t>
            </w:r>
            <w:r>
              <w:rPr>
                <w:rFonts w:ascii="宋体" w:hAnsi="宋体" w:cs="宋体" w:hint="eastAsia"/>
                <w:color w:val="000000" w:themeColor="text1"/>
                <w:szCs w:val="21"/>
                <w:lang w:bidi="ar"/>
              </w:rPr>
              <w:t>请将相关信息填写在右边。</w:t>
            </w:r>
          </w:p>
        </w:tc>
        <w:tc>
          <w:tcPr>
            <w:tcW w:w="5163" w:type="dxa"/>
            <w:vAlign w:val="center"/>
          </w:tcPr>
          <w:p w:rsidR="008706E9" w:rsidRDefault="008706E9">
            <w:pPr>
              <w:spacing w:line="288" w:lineRule="auto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</w:tbl>
    <w:p w:rsidR="007C56BF" w:rsidRDefault="007C56BF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30"/>
          <w:szCs w:val="30"/>
        </w:rPr>
      </w:pPr>
    </w:p>
    <w:p w:rsidR="008706E9" w:rsidRDefault="00F90D06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 xml:space="preserve">表3  2018年县域社会、经济、生态部分重要指标 </w:t>
      </w:r>
    </w:p>
    <w:tbl>
      <w:tblPr>
        <w:tblW w:w="8449" w:type="dxa"/>
        <w:jc w:val="center"/>
        <w:tblLayout w:type="fixed"/>
        <w:tblLook w:val="04A0" w:firstRow="1" w:lastRow="0" w:firstColumn="1" w:lastColumn="0" w:noHBand="0" w:noVBand="1"/>
      </w:tblPr>
      <w:tblGrid>
        <w:gridCol w:w="3910"/>
        <w:gridCol w:w="4539"/>
      </w:tblGrid>
      <w:tr w:rsidR="008706E9">
        <w:trPr>
          <w:trHeight w:val="90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F90D06">
            <w:pPr>
              <w:spacing w:line="360" w:lineRule="auto"/>
              <w:jc w:val="center"/>
              <w:rPr>
                <w:rFonts w:ascii="黑体" w:eastAsia="黑体" w:hAnsi="宋体" w:cs="黑体"/>
                <w:b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指标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F90D06">
            <w:pPr>
              <w:spacing w:line="360" w:lineRule="auto"/>
              <w:jc w:val="center"/>
              <w:rPr>
                <w:rFonts w:ascii="黑体" w:eastAsia="黑体" w:hAnsi="宋体" w:cs="黑体"/>
                <w:b/>
                <w:color w:val="000000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Cs w:val="21"/>
                <w:lang w:bidi="ar"/>
              </w:rPr>
              <w:t>数据</w:t>
            </w:r>
          </w:p>
        </w:tc>
      </w:tr>
      <w:tr w:rsidR="008706E9">
        <w:trPr>
          <w:trHeight w:val="83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F90D06"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专利授权量（件）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8706E9">
            <w:pPr>
              <w:spacing w:line="360" w:lineRule="auto"/>
              <w:rPr>
                <w:rFonts w:ascii="宋体" w:hAnsi="宋体" w:cs="宋体"/>
                <w:color w:val="000000"/>
                <w:szCs w:val="21"/>
                <w:lang w:bidi="ar"/>
              </w:rPr>
            </w:pPr>
          </w:p>
        </w:tc>
      </w:tr>
      <w:tr w:rsidR="008706E9">
        <w:trPr>
          <w:trHeight w:val="62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F90D06"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民营经济景气指数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8706E9">
            <w:pPr>
              <w:spacing w:line="360" w:lineRule="auto"/>
              <w:rPr>
                <w:rFonts w:ascii="宋体" w:hAnsi="宋体" w:cs="宋体"/>
                <w:color w:val="000000"/>
                <w:szCs w:val="21"/>
                <w:lang w:bidi="ar"/>
              </w:rPr>
            </w:pPr>
          </w:p>
        </w:tc>
      </w:tr>
      <w:tr w:rsidR="008706E9">
        <w:trPr>
          <w:trHeight w:val="72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F90D0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城镇化率（%）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8706E9">
            <w:pPr>
              <w:spacing w:line="360" w:lineRule="auto"/>
              <w:rPr>
                <w:rFonts w:ascii="宋体" w:hAnsi="宋体" w:cs="宋体"/>
                <w:szCs w:val="21"/>
                <w:lang w:bidi="ar"/>
              </w:rPr>
            </w:pPr>
          </w:p>
        </w:tc>
      </w:tr>
      <w:tr w:rsidR="008706E9">
        <w:trPr>
          <w:trHeight w:val="72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F90D0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综合就业率（%）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8706E9">
            <w:pPr>
              <w:spacing w:line="360" w:lineRule="auto"/>
              <w:rPr>
                <w:rFonts w:ascii="宋体" w:hAnsi="宋体" w:cs="宋体"/>
                <w:szCs w:val="21"/>
                <w:lang w:bidi="ar"/>
              </w:rPr>
            </w:pPr>
          </w:p>
        </w:tc>
      </w:tr>
      <w:tr w:rsidR="008706E9">
        <w:trPr>
          <w:trHeight w:val="72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F90D06"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千人拥有医生数（人）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8706E9">
            <w:pPr>
              <w:spacing w:line="360" w:lineRule="auto"/>
              <w:rPr>
                <w:rFonts w:ascii="宋体" w:hAnsi="宋体" w:cs="宋体"/>
                <w:color w:val="000000"/>
                <w:szCs w:val="21"/>
                <w:lang w:bidi="ar"/>
              </w:rPr>
            </w:pPr>
          </w:p>
        </w:tc>
      </w:tr>
      <w:tr w:rsidR="008706E9">
        <w:trPr>
          <w:trHeight w:val="72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F90D06"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百名普通中小学生拥有专任教师数（人）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8706E9">
            <w:pPr>
              <w:spacing w:line="360" w:lineRule="auto"/>
              <w:rPr>
                <w:rFonts w:ascii="宋体" w:hAnsi="宋体" w:cs="宋体"/>
                <w:color w:val="000000"/>
                <w:szCs w:val="21"/>
                <w:lang w:bidi="ar"/>
              </w:rPr>
            </w:pPr>
          </w:p>
        </w:tc>
      </w:tr>
      <w:tr w:rsidR="008706E9">
        <w:trPr>
          <w:trHeight w:val="108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F90D06"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万元GDP能耗</w:t>
            </w:r>
            <w:r>
              <w:rPr>
                <w:rFonts w:ascii="宋体" w:hAnsi="宋体" w:cs="宋体" w:hint="eastAsia"/>
                <w:szCs w:val="21"/>
                <w:lang w:bidi="ar"/>
              </w:rPr>
              <w:t>(吨标煤/万元)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8706E9">
            <w:pPr>
              <w:spacing w:line="360" w:lineRule="auto"/>
              <w:rPr>
                <w:rFonts w:ascii="宋体" w:hAnsi="宋体" w:cs="宋体"/>
                <w:color w:val="000000"/>
                <w:szCs w:val="21"/>
                <w:lang w:bidi="ar"/>
              </w:rPr>
            </w:pPr>
          </w:p>
        </w:tc>
      </w:tr>
      <w:tr w:rsidR="008706E9">
        <w:trPr>
          <w:trHeight w:val="108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F90D06"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与上年相比</w:t>
            </w:r>
            <w:r>
              <w:rPr>
                <w:rFonts w:ascii="宋体" w:hAnsi="宋体" w:cs="宋体" w:hint="eastAsia"/>
                <w:szCs w:val="21"/>
                <w:lang w:bidi="ar"/>
              </w:rPr>
              <w:t>万元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GDP</w:t>
            </w:r>
            <w:r>
              <w:rPr>
                <w:rFonts w:ascii="宋体" w:hAnsi="宋体" w:cs="宋体" w:hint="eastAsia"/>
                <w:szCs w:val="21"/>
                <w:lang w:bidi="ar"/>
              </w:rPr>
              <w:t>能耗降低率(%)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8706E9">
            <w:pPr>
              <w:spacing w:line="360" w:lineRule="auto"/>
              <w:rPr>
                <w:rFonts w:ascii="宋体" w:hAnsi="宋体" w:cs="宋体"/>
                <w:color w:val="000000"/>
                <w:szCs w:val="21"/>
                <w:lang w:bidi="ar"/>
              </w:rPr>
            </w:pPr>
          </w:p>
        </w:tc>
      </w:tr>
      <w:tr w:rsidR="008706E9">
        <w:trPr>
          <w:trHeight w:val="108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F90D06"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环保投入占当年GDP比例(%)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8706E9">
            <w:pPr>
              <w:spacing w:line="360" w:lineRule="auto"/>
              <w:rPr>
                <w:rFonts w:ascii="宋体" w:hAnsi="宋体" w:cs="宋体"/>
                <w:color w:val="000000"/>
                <w:szCs w:val="21"/>
                <w:lang w:bidi="ar"/>
              </w:rPr>
            </w:pPr>
          </w:p>
        </w:tc>
      </w:tr>
      <w:tr w:rsidR="008706E9">
        <w:trPr>
          <w:trHeight w:val="108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F90D06"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工业三废处置利用率(%)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8706E9">
            <w:pPr>
              <w:spacing w:line="360" w:lineRule="auto"/>
              <w:rPr>
                <w:rFonts w:ascii="宋体" w:hAnsi="宋体" w:cs="宋体"/>
                <w:color w:val="000000"/>
                <w:szCs w:val="21"/>
                <w:lang w:bidi="ar"/>
              </w:rPr>
            </w:pPr>
          </w:p>
        </w:tc>
      </w:tr>
      <w:tr w:rsidR="008706E9">
        <w:trPr>
          <w:trHeight w:val="108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F90D06"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年空气质量优良天数（天）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8706E9">
            <w:pPr>
              <w:spacing w:line="360" w:lineRule="auto"/>
              <w:rPr>
                <w:rFonts w:ascii="宋体" w:hAnsi="宋体" w:cs="宋体"/>
                <w:color w:val="000000"/>
                <w:szCs w:val="21"/>
                <w:lang w:bidi="ar"/>
              </w:rPr>
            </w:pPr>
          </w:p>
        </w:tc>
      </w:tr>
      <w:tr w:rsidR="008706E9">
        <w:trPr>
          <w:trHeight w:val="108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F90D06"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县域森林覆盖率(%)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8706E9">
            <w:pPr>
              <w:spacing w:line="360" w:lineRule="auto"/>
              <w:rPr>
                <w:rFonts w:ascii="宋体" w:hAnsi="宋体" w:cs="宋体"/>
                <w:color w:val="000000"/>
                <w:szCs w:val="21"/>
                <w:lang w:bidi="ar"/>
              </w:rPr>
            </w:pPr>
          </w:p>
        </w:tc>
      </w:tr>
      <w:tr w:rsidR="008706E9">
        <w:trPr>
          <w:trHeight w:val="108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F90D0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城镇绿化覆盖率(%)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8706E9">
            <w:pPr>
              <w:spacing w:line="360" w:lineRule="auto"/>
              <w:rPr>
                <w:rFonts w:ascii="宋体" w:hAnsi="宋体" w:cs="宋体"/>
                <w:color w:val="000000"/>
                <w:szCs w:val="21"/>
                <w:lang w:bidi="ar"/>
              </w:rPr>
            </w:pPr>
          </w:p>
        </w:tc>
      </w:tr>
      <w:tr w:rsidR="008706E9">
        <w:trPr>
          <w:trHeight w:val="108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F90D06"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城镇人均公共绿地面积(m)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8706E9">
            <w:pPr>
              <w:spacing w:line="360" w:lineRule="auto"/>
              <w:rPr>
                <w:rFonts w:ascii="宋体" w:hAnsi="宋体" w:cs="宋体"/>
                <w:color w:val="000000"/>
                <w:szCs w:val="21"/>
                <w:lang w:bidi="ar"/>
              </w:rPr>
            </w:pPr>
          </w:p>
        </w:tc>
      </w:tr>
      <w:tr w:rsidR="008706E9">
        <w:trPr>
          <w:trHeight w:val="108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F90D0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城镇生活污水集中处理率(%)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8706E9">
            <w:pPr>
              <w:spacing w:line="360" w:lineRule="auto"/>
              <w:rPr>
                <w:rFonts w:ascii="宋体" w:hAnsi="宋体" w:cs="宋体"/>
                <w:color w:val="000000"/>
                <w:szCs w:val="21"/>
                <w:lang w:bidi="ar"/>
              </w:rPr>
            </w:pPr>
          </w:p>
        </w:tc>
      </w:tr>
      <w:tr w:rsidR="008706E9">
        <w:trPr>
          <w:trHeight w:val="108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F90D06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城镇生活垃圾无害化处理率(%)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8706E9">
            <w:pPr>
              <w:spacing w:line="360" w:lineRule="auto"/>
              <w:rPr>
                <w:rFonts w:ascii="宋体" w:hAnsi="宋体" w:cs="宋体"/>
                <w:color w:val="000000"/>
                <w:szCs w:val="21"/>
                <w:lang w:bidi="ar"/>
              </w:rPr>
            </w:pPr>
          </w:p>
        </w:tc>
      </w:tr>
      <w:tr w:rsidR="008706E9">
        <w:trPr>
          <w:trHeight w:val="108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F90D06"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农村生活垃圾集中收集处置率(%)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6E9" w:rsidRDefault="008706E9">
            <w:pPr>
              <w:spacing w:line="360" w:lineRule="auto"/>
              <w:rPr>
                <w:rFonts w:ascii="宋体" w:hAnsi="宋体" w:cs="宋体"/>
                <w:color w:val="000000"/>
                <w:szCs w:val="21"/>
                <w:lang w:bidi="ar"/>
              </w:rPr>
            </w:pPr>
          </w:p>
        </w:tc>
      </w:tr>
    </w:tbl>
    <w:p w:rsidR="008706E9" w:rsidRDefault="00F90D06">
      <w:pPr>
        <w:keepNext/>
        <w:keepLines/>
        <w:spacing w:line="360" w:lineRule="auto"/>
        <w:outlineLvl w:val="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  <w:lang w:bidi="ar"/>
        </w:rPr>
        <w:t xml:space="preserve"> </w:t>
      </w:r>
    </w:p>
    <w:p w:rsidR="008706E9" w:rsidRDefault="008706E9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 w:rsidR="008706E9" w:rsidRDefault="00F90D06">
      <w:pPr>
        <w:spacing w:line="360" w:lineRule="auto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</w:t>
      </w:r>
    </w:p>
    <w:sectPr w:rsidR="008706E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12" w:rsidRDefault="00A14E12" w:rsidP="00182E3E">
      <w:r>
        <w:separator/>
      </w:r>
    </w:p>
  </w:endnote>
  <w:endnote w:type="continuationSeparator" w:id="0">
    <w:p w:rsidR="00A14E12" w:rsidRDefault="00A14E12" w:rsidP="0018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微软雅黑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12" w:rsidRDefault="00A14E12" w:rsidP="00182E3E">
      <w:r>
        <w:separator/>
      </w:r>
    </w:p>
  </w:footnote>
  <w:footnote w:type="continuationSeparator" w:id="0">
    <w:p w:rsidR="00A14E12" w:rsidRDefault="00A14E12" w:rsidP="00182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5F"/>
    <w:rsid w:val="000026C4"/>
    <w:rsid w:val="000224E8"/>
    <w:rsid w:val="0003001E"/>
    <w:rsid w:val="000603EF"/>
    <w:rsid w:val="00096CF3"/>
    <w:rsid w:val="000B36FE"/>
    <w:rsid w:val="000C7935"/>
    <w:rsid w:val="000E064A"/>
    <w:rsid w:val="000F1373"/>
    <w:rsid w:val="0011272D"/>
    <w:rsid w:val="00116FA8"/>
    <w:rsid w:val="00122152"/>
    <w:rsid w:val="00126F84"/>
    <w:rsid w:val="00132B7D"/>
    <w:rsid w:val="001660C9"/>
    <w:rsid w:val="00182E3E"/>
    <w:rsid w:val="00191E9F"/>
    <w:rsid w:val="001C56C5"/>
    <w:rsid w:val="002265E2"/>
    <w:rsid w:val="00242D5E"/>
    <w:rsid w:val="002B7826"/>
    <w:rsid w:val="002C0386"/>
    <w:rsid w:val="002C5D28"/>
    <w:rsid w:val="002D7531"/>
    <w:rsid w:val="00304C13"/>
    <w:rsid w:val="003573C0"/>
    <w:rsid w:val="003B4F7A"/>
    <w:rsid w:val="003C6F73"/>
    <w:rsid w:val="003E679F"/>
    <w:rsid w:val="0042330C"/>
    <w:rsid w:val="00462A7E"/>
    <w:rsid w:val="00465BF4"/>
    <w:rsid w:val="0049726F"/>
    <w:rsid w:val="004C14A1"/>
    <w:rsid w:val="004E053D"/>
    <w:rsid w:val="00502205"/>
    <w:rsid w:val="005127F9"/>
    <w:rsid w:val="005355D7"/>
    <w:rsid w:val="00541988"/>
    <w:rsid w:val="00570AF8"/>
    <w:rsid w:val="0059727D"/>
    <w:rsid w:val="005A2D5D"/>
    <w:rsid w:val="005D59DB"/>
    <w:rsid w:val="005D711E"/>
    <w:rsid w:val="00601659"/>
    <w:rsid w:val="00637CC8"/>
    <w:rsid w:val="00652C85"/>
    <w:rsid w:val="00690C00"/>
    <w:rsid w:val="006A29A1"/>
    <w:rsid w:val="006D14FB"/>
    <w:rsid w:val="006D46A6"/>
    <w:rsid w:val="006F3AF2"/>
    <w:rsid w:val="006F4713"/>
    <w:rsid w:val="00721430"/>
    <w:rsid w:val="007558DC"/>
    <w:rsid w:val="00767884"/>
    <w:rsid w:val="0078511C"/>
    <w:rsid w:val="007A34F3"/>
    <w:rsid w:val="007A4CCF"/>
    <w:rsid w:val="007B26D0"/>
    <w:rsid w:val="007B68C5"/>
    <w:rsid w:val="007B6CAE"/>
    <w:rsid w:val="007C56BF"/>
    <w:rsid w:val="008706E9"/>
    <w:rsid w:val="008729A3"/>
    <w:rsid w:val="00883489"/>
    <w:rsid w:val="00901FAD"/>
    <w:rsid w:val="009124B9"/>
    <w:rsid w:val="00980BC2"/>
    <w:rsid w:val="009B5574"/>
    <w:rsid w:val="009C33D4"/>
    <w:rsid w:val="009E34B4"/>
    <w:rsid w:val="009F56ED"/>
    <w:rsid w:val="00A13E39"/>
    <w:rsid w:val="00A14E12"/>
    <w:rsid w:val="00A276E6"/>
    <w:rsid w:val="00A27A99"/>
    <w:rsid w:val="00A326F2"/>
    <w:rsid w:val="00A431F2"/>
    <w:rsid w:val="00A43F26"/>
    <w:rsid w:val="00A55F44"/>
    <w:rsid w:val="00A87374"/>
    <w:rsid w:val="00AB6B93"/>
    <w:rsid w:val="00AC129F"/>
    <w:rsid w:val="00AF1F44"/>
    <w:rsid w:val="00B21252"/>
    <w:rsid w:val="00B311AD"/>
    <w:rsid w:val="00B32C3C"/>
    <w:rsid w:val="00B343CC"/>
    <w:rsid w:val="00B54A00"/>
    <w:rsid w:val="00B67FCA"/>
    <w:rsid w:val="00B7426A"/>
    <w:rsid w:val="00BD78F0"/>
    <w:rsid w:val="00BF1A34"/>
    <w:rsid w:val="00BF29D7"/>
    <w:rsid w:val="00C1541A"/>
    <w:rsid w:val="00C41F51"/>
    <w:rsid w:val="00C5093B"/>
    <w:rsid w:val="00C50EB2"/>
    <w:rsid w:val="00C576C5"/>
    <w:rsid w:val="00C6675C"/>
    <w:rsid w:val="00CC41B4"/>
    <w:rsid w:val="00CD6E5E"/>
    <w:rsid w:val="00CE645F"/>
    <w:rsid w:val="00D06D98"/>
    <w:rsid w:val="00D47701"/>
    <w:rsid w:val="00DA3DDB"/>
    <w:rsid w:val="00E13DC2"/>
    <w:rsid w:val="00E1651C"/>
    <w:rsid w:val="00E26BBA"/>
    <w:rsid w:val="00E75EFA"/>
    <w:rsid w:val="00E83FCB"/>
    <w:rsid w:val="00EC05F0"/>
    <w:rsid w:val="00EC6CC2"/>
    <w:rsid w:val="00ED2410"/>
    <w:rsid w:val="00EF3B85"/>
    <w:rsid w:val="00F14B52"/>
    <w:rsid w:val="00F66B5B"/>
    <w:rsid w:val="00F90D06"/>
    <w:rsid w:val="07F6127D"/>
    <w:rsid w:val="0806589C"/>
    <w:rsid w:val="0E864317"/>
    <w:rsid w:val="11F9483B"/>
    <w:rsid w:val="17D94F55"/>
    <w:rsid w:val="3C191ADE"/>
    <w:rsid w:val="3CF83D06"/>
    <w:rsid w:val="4AB56AEA"/>
    <w:rsid w:val="4C286305"/>
    <w:rsid w:val="54962F8E"/>
    <w:rsid w:val="5B483D58"/>
    <w:rsid w:val="6CEC5DE1"/>
    <w:rsid w:val="6F90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10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annotation reference"/>
    <w:uiPriority w:val="99"/>
    <w:semiHidden/>
    <w:unhideWhenUsed/>
    <w:qFormat/>
    <w:rPr>
      <w:sz w:val="21"/>
      <w:szCs w:val="21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批注文字 字符"/>
    <w:basedOn w:val="a0"/>
    <w:uiPriority w:val="99"/>
    <w:semiHidden/>
    <w:qFormat/>
    <w:rPr>
      <w:rFonts w:ascii="Calibri" w:eastAsia="宋体" w:hAnsi="Calibri" w:cs="Times New Roman"/>
      <w:szCs w:val="22"/>
    </w:rPr>
  </w:style>
  <w:style w:type="character" w:customStyle="1" w:styleId="Char1">
    <w:name w:val="批注文字 Char1"/>
    <w:basedOn w:val="a0"/>
    <w:link w:val="a3"/>
    <w:uiPriority w:val="99"/>
    <w:semiHidden/>
    <w:qFormat/>
    <w:rPr>
      <w:rFonts w:ascii="Calibri" w:eastAsia="宋体" w:hAnsi="Calibri" w:cs="Times New Roman"/>
      <w:szCs w:val="22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宋体" w:eastAsia="宋体" w:hAnsi="Calibri" w:cs="Times New Roman"/>
      <w:sz w:val="18"/>
      <w:szCs w:val="18"/>
    </w:rPr>
  </w:style>
  <w:style w:type="character" w:customStyle="1" w:styleId="Char2">
    <w:name w:val="批注文字 Char"/>
    <w:basedOn w:val="a0"/>
    <w:uiPriority w:val="99"/>
    <w:semiHidden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1">
    <w:name w:val="页脚 Char1"/>
    <w:basedOn w:val="a0"/>
    <w:qFormat/>
    <w:rPr>
      <w:kern w:val="2"/>
      <w:sz w:val="18"/>
      <w:szCs w:val="18"/>
    </w:rPr>
  </w:style>
  <w:style w:type="character" w:customStyle="1" w:styleId="Char3">
    <w:name w:val="页眉 Char"/>
    <w:basedOn w:val="a0"/>
    <w:qFormat/>
    <w:rPr>
      <w:sz w:val="18"/>
      <w:szCs w:val="18"/>
    </w:rPr>
  </w:style>
  <w:style w:type="character" w:customStyle="1" w:styleId="Char10">
    <w:name w:val="页眉 Char1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10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annotation reference"/>
    <w:uiPriority w:val="99"/>
    <w:semiHidden/>
    <w:unhideWhenUsed/>
    <w:qFormat/>
    <w:rPr>
      <w:sz w:val="21"/>
      <w:szCs w:val="21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批注文字 字符"/>
    <w:basedOn w:val="a0"/>
    <w:uiPriority w:val="99"/>
    <w:semiHidden/>
    <w:qFormat/>
    <w:rPr>
      <w:rFonts w:ascii="Calibri" w:eastAsia="宋体" w:hAnsi="Calibri" w:cs="Times New Roman"/>
      <w:szCs w:val="22"/>
    </w:rPr>
  </w:style>
  <w:style w:type="character" w:customStyle="1" w:styleId="Char1">
    <w:name w:val="批注文字 Char1"/>
    <w:basedOn w:val="a0"/>
    <w:link w:val="a3"/>
    <w:uiPriority w:val="99"/>
    <w:semiHidden/>
    <w:qFormat/>
    <w:rPr>
      <w:rFonts w:ascii="Calibri" w:eastAsia="宋体" w:hAnsi="Calibri" w:cs="Times New Roman"/>
      <w:szCs w:val="22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宋体" w:eastAsia="宋体" w:hAnsi="Calibri" w:cs="Times New Roman"/>
      <w:sz w:val="18"/>
      <w:szCs w:val="18"/>
    </w:rPr>
  </w:style>
  <w:style w:type="character" w:customStyle="1" w:styleId="Char2">
    <w:name w:val="批注文字 Char"/>
    <w:basedOn w:val="a0"/>
    <w:uiPriority w:val="99"/>
    <w:semiHidden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1">
    <w:name w:val="页脚 Char1"/>
    <w:basedOn w:val="a0"/>
    <w:qFormat/>
    <w:rPr>
      <w:kern w:val="2"/>
      <w:sz w:val="18"/>
      <w:szCs w:val="18"/>
    </w:rPr>
  </w:style>
  <w:style w:type="character" w:customStyle="1" w:styleId="Char3">
    <w:name w:val="页眉 Char"/>
    <w:basedOn w:val="a0"/>
    <w:qFormat/>
    <w:rPr>
      <w:sz w:val="18"/>
      <w:szCs w:val="18"/>
    </w:rPr>
  </w:style>
  <w:style w:type="character" w:customStyle="1" w:styleId="Char10">
    <w:name w:val="页眉 Char1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887C2B-1D30-42F3-AC5B-14513BAD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331</Words>
  <Characters>1889</Characters>
  <Application>Microsoft Office Word</Application>
  <DocSecurity>0</DocSecurity>
  <Lines>15</Lines>
  <Paragraphs>4</Paragraphs>
  <ScaleCrop>false</ScaleCrop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郭毅</dc:creator>
  <cp:lastModifiedBy>Windows 用户</cp:lastModifiedBy>
  <cp:revision>3</cp:revision>
  <cp:lastPrinted>2019-07-31T08:36:00Z</cp:lastPrinted>
  <dcterms:created xsi:type="dcterms:W3CDTF">2019-07-30T07:14:00Z</dcterms:created>
  <dcterms:modified xsi:type="dcterms:W3CDTF">2019-07-31T08:36:00Z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